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single" w:color="FF0000" w:sz="24" w:space="0"/>
          <w:insideV w:val="single" w:color="FF0000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single" w:color="FF0000" w:sz="24" w:space="0"/>
            <w:insideV w:val="single" w:color="FF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8522" w:type="dxa"/>
            <w:shd w:val="clear" w:color="auto" w:fill="auto"/>
          </w:tcPr>
          <w:p>
            <w:pPr>
              <w:widowControl/>
              <w:spacing w:line="560" w:lineRule="atLeast"/>
              <w:jc w:val="center"/>
              <w:rPr>
                <w:rFonts w:hint="eastAsia" w:ascii="方正小标宋简体" w:hAnsi="宋体" w:eastAsia="方正小标宋简体" w:cs="宋体"/>
                <w:bCs/>
                <w:color w:val="FF0000"/>
                <w:spacing w:val="-1"/>
                <w:w w:val="49"/>
                <w:kern w:val="0"/>
                <w:sz w:val="84"/>
                <w:szCs w:val="84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FF0000"/>
                <w:spacing w:val="15"/>
                <w:w w:val="49"/>
                <w:kern w:val="0"/>
                <w:sz w:val="84"/>
                <w:szCs w:val="84"/>
                <w:fitText w:val="7980" w:id="0"/>
              </w:rPr>
              <w:t>浙江省高等教育学会思想政治教育研究分会</w:t>
            </w:r>
          </w:p>
        </w:tc>
      </w:tr>
    </w:tbl>
    <w:p>
      <w:pPr>
        <w:widowControl/>
        <w:spacing w:before="100" w:beforeAutospacing="1" w:after="100" w:afterAutospacing="1" w:line="560" w:lineRule="exact"/>
        <w:jc w:val="center"/>
        <w:outlineLvl w:val="0"/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关于开展 2019年度全国高校思想政治工作优秀论文征集推荐工作的通知</w:t>
      </w:r>
    </w:p>
    <w:p>
      <w:pPr>
        <w:spacing w:line="560" w:lineRule="atLeas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各高校党委学工部：</w:t>
      </w:r>
    </w:p>
    <w:p>
      <w:pPr>
        <w:autoSpaceDE w:val="0"/>
        <w:spacing w:line="56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由教育部思想政治工作司指导，《高校辅导员》编辑部主办的2019年度全国高校思想政治工作优秀论文征集活动现已启动。根据《关于开展2019年度全国高校思想政治工作优秀论文征集活动的通知》的要求，为了做好推荐工作，现将有关事项通知如下：</w:t>
      </w:r>
    </w:p>
    <w:p>
      <w:pPr>
        <w:autoSpaceDE w:val="0"/>
        <w:spacing w:line="560" w:lineRule="atLeast"/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一、推荐范围</w:t>
      </w:r>
    </w:p>
    <w:p>
      <w:pPr>
        <w:autoSpaceDE w:val="0"/>
        <w:spacing w:line="56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推荐论文须未公开发表，论文第一作者一般为高校专职辅导员和其他思想政治工作人员。</w:t>
      </w:r>
      <w:bookmarkStart w:id="0" w:name="_GoBack"/>
      <w:bookmarkEnd w:id="0"/>
    </w:p>
    <w:p>
      <w:pPr>
        <w:autoSpaceDE w:val="0"/>
        <w:spacing w:line="560" w:lineRule="atLeast"/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二、推荐要求</w:t>
      </w:r>
    </w:p>
    <w:p>
      <w:pPr>
        <w:autoSpaceDE w:val="0"/>
        <w:spacing w:line="56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1．论文应围绕选题，观点正确，有较强的学术价值或应用价值，字数不少于6000字。</w:t>
      </w:r>
    </w:p>
    <w:p>
      <w:pPr>
        <w:autoSpaceDE w:val="0"/>
        <w:spacing w:line="56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2．论文要遵守学术规范，恪守学术道德，杜绝学术不端行为，具体要求请参见《GB/T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仿宋_GB2312" w:hAnsi="仿宋" w:eastAsia="仿宋_GB2312"/>
          <w:sz w:val="32"/>
          <w:szCs w:val="32"/>
        </w:rPr>
        <w:t>7714-2015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仿宋_GB2312" w:hAnsi="仿宋" w:eastAsia="仿宋_GB2312"/>
          <w:sz w:val="32"/>
          <w:szCs w:val="32"/>
        </w:rPr>
        <w:t>信息与文献参考文献著录规则》和2019版《学术出版规范——期刊学术不端行为界定》。</w:t>
      </w:r>
    </w:p>
    <w:p>
      <w:pPr>
        <w:autoSpaceDE w:val="0"/>
        <w:spacing w:line="56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3．论文征集由相关单位统一推荐，不接受个人单独申报。省内非理事单位高校论文由省教育厅统一组织申报推荐。</w:t>
      </w:r>
    </w:p>
    <w:p>
      <w:pPr>
        <w:autoSpaceDE w:val="0"/>
        <w:spacing w:line="56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4．每人以第一作者身份限报1篇。</w:t>
      </w:r>
    </w:p>
    <w:p>
      <w:pPr>
        <w:autoSpaceDE w:val="0"/>
        <w:spacing w:line="560" w:lineRule="atLeast"/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三、推荐办法</w:t>
      </w:r>
    </w:p>
    <w:p>
      <w:pPr>
        <w:spacing w:line="560" w:lineRule="atLeast"/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省教育厅将组织专家统一评选，择优推荐。各本科高校可推荐不超过2篇优秀论文；各高职高专院校结合实际情况可推荐不超过1篇优秀论文。</w:t>
      </w:r>
    </w:p>
    <w:p>
      <w:pPr>
        <w:autoSpaceDE w:val="0"/>
        <w:spacing w:line="560" w:lineRule="atLeast"/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四、其他要求</w:t>
      </w:r>
    </w:p>
    <w:p>
      <w:pPr>
        <w:autoSpaceDE w:val="0"/>
        <w:spacing w:line="56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请各单位统一将推荐论文连同推荐汇总表（附件）发送至1546960426@qq.com，截止日期为11月15日，论文纸质版不需要报送。</w:t>
      </w:r>
    </w:p>
    <w:p>
      <w:pPr>
        <w:autoSpaceDE w:val="0"/>
        <w:spacing w:line="560" w:lineRule="atLeas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如有相关问题，请联系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王歆玫0571-28877257、陈海峰0571-88008952。</w:t>
      </w:r>
    </w:p>
    <w:p>
      <w:pPr>
        <w:spacing w:line="56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附件：2019年度全国高校思想政治工作优秀论文征集推荐汇总表</w:t>
      </w:r>
    </w:p>
    <w:p>
      <w:pPr>
        <w:spacing w:line="560" w:lineRule="atLeast"/>
        <w:ind w:left="56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</w:pPr>
    </w:p>
    <w:p>
      <w:pPr>
        <w:spacing w:line="560" w:lineRule="atLeast"/>
        <w:ind w:left="560"/>
        <w:jc w:val="right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浙江省高等教育学会思想政治研究分会</w:t>
      </w:r>
    </w:p>
    <w:p>
      <w:pPr>
        <w:spacing w:line="560" w:lineRule="atLeast"/>
        <w:ind w:left="560" w:right="800" w:firstLine="4000" w:firstLineChars="125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t>2019年11月4日</w:t>
      </w:r>
    </w:p>
    <w:p>
      <w:pPr>
        <w:widowControl/>
        <w:spacing w:line="560" w:lineRule="atLeast"/>
        <w:jc w:val="left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atLeas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ADDIN CNKISM.UserStyle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000000"/>
          <w:sz w:val="28"/>
          <w:szCs w:val="28"/>
        </w:rPr>
        <w:t>附件：</w:t>
      </w:r>
    </w:p>
    <w:p>
      <w:pPr>
        <w:spacing w:line="560" w:lineRule="atLeast"/>
        <w:jc w:val="center"/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2019年度全国高校思想政治工作优秀论文征集推荐汇总表</w:t>
      </w:r>
    </w:p>
    <w:p>
      <w:pPr>
        <w:autoSpaceDN w:val="0"/>
        <w:spacing w:line="560" w:lineRule="atLeast"/>
        <w:jc w:val="left"/>
        <w:textAlignment w:val="center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单位（盖章）：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4464"/>
        <w:gridCol w:w="1620"/>
        <w:gridCol w:w="1940"/>
        <w:gridCol w:w="1780"/>
        <w:gridCol w:w="1720"/>
        <w:gridCol w:w="950"/>
      </w:tblGrid>
      <w:tr>
        <w:trPr>
          <w:trHeight w:val="99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报送高校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作者姓名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(如有多个作者请全部注明)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第一作者所在院系/部门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第一作者职务、职称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第一作者手机号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atLeas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atLeas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FF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atLeas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atLeast"/>
        <w:rPr>
          <w:rFonts w:ascii="仿宋" w:hAnsi="仿宋" w:eastAsia="仿宋" w:cs="宋体"/>
          <w:color w:val="000000" w:themeColor="text1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联系人：           电话：     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0034596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6"/>
          <w:jc w:val="center"/>
          <w:rPr>
            <w:rFonts w:hint="eastAsia"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C4D"/>
    <w:rsid w:val="00034088"/>
    <w:rsid w:val="0005109C"/>
    <w:rsid w:val="00065629"/>
    <w:rsid w:val="001D1AC6"/>
    <w:rsid w:val="002A53CF"/>
    <w:rsid w:val="002A5AF7"/>
    <w:rsid w:val="00324991"/>
    <w:rsid w:val="003D7122"/>
    <w:rsid w:val="003F049A"/>
    <w:rsid w:val="005542B1"/>
    <w:rsid w:val="005B00BA"/>
    <w:rsid w:val="00672319"/>
    <w:rsid w:val="009A42AC"/>
    <w:rsid w:val="00A60946"/>
    <w:rsid w:val="00C80BD8"/>
    <w:rsid w:val="00EB3C4D"/>
    <w:rsid w:val="00ED3203"/>
    <w:rsid w:val="00F14F38"/>
    <w:rsid w:val="070B73B2"/>
    <w:rsid w:val="1C2F43E2"/>
    <w:rsid w:val="7108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3 Char"/>
    <w:basedOn w:val="10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navigation2"/>
    <w:basedOn w:val="10"/>
    <w:qFormat/>
    <w:uiPriority w:val="0"/>
  </w:style>
  <w:style w:type="paragraph" w:customStyle="1" w:styleId="17">
    <w:name w:val="z-窗体顶端1"/>
    <w:basedOn w:val="1"/>
    <w:next w:val="1"/>
    <w:link w:val="18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8">
    <w:name w:val="z-窗体顶端 Char"/>
    <w:basedOn w:val="10"/>
    <w:link w:val="17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9">
    <w:name w:val="z-窗体底端1"/>
    <w:basedOn w:val="1"/>
    <w:next w:val="1"/>
    <w:link w:val="20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z-窗体底端 Char"/>
    <w:basedOn w:val="10"/>
    <w:link w:val="19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1">
    <w:name w:val="批注框文本 Char"/>
    <w:basedOn w:val="10"/>
    <w:link w:val="5"/>
    <w:semiHidden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Char"/>
    <w:basedOn w:val="10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129</Words>
  <Characters>740</Characters>
  <Lines>6</Lines>
  <Paragraphs>1</Paragraphs>
  <TotalTime>24</TotalTime>
  <ScaleCrop>false</ScaleCrop>
  <LinksUpToDate>false</LinksUpToDate>
  <CharactersWithSpaces>868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2019-10-29T09:48:00Z</dcterms:created>
  <dc:creator>Lenovo</dc:creator>
  <cp:lastModifiedBy>陳海峰</cp:lastModifiedBy>
  <cp:lastPrinted>2019-11-04T03:36:38Z</cp:lastPrinted>
  <dcterms:modified xsi:type="dcterms:W3CDTF">2019-11-04T03:42:37Z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